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97D1" w14:textId="463B4F63" w:rsidR="00B654B2" w:rsidRDefault="00000000" w:rsidP="00B61C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Hi, I’m </w:t>
      </w:r>
      <w:r w:rsidR="00A13918" w:rsidRPr="00667CFD">
        <w:rPr>
          <w:b/>
          <w:bCs/>
          <w:sz w:val="24"/>
          <w:szCs w:val="24"/>
        </w:rPr>
        <w:t>John V. Dennis</w:t>
      </w:r>
      <w:r w:rsidRPr="00667CFD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67CF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667CFD">
        <w:rPr>
          <w:b/>
          <w:bCs/>
          <w:sz w:val="24"/>
          <w:szCs w:val="24"/>
        </w:rPr>
        <w:t>Cayuga Lake Environmental Action N</w:t>
      </w:r>
      <w:r w:rsidR="00A13918" w:rsidRPr="00667CFD">
        <w:rPr>
          <w:b/>
          <w:bCs/>
          <w:sz w:val="24"/>
          <w:szCs w:val="24"/>
        </w:rPr>
        <w:t>ow</w:t>
      </w:r>
      <w:r>
        <w:rPr>
          <w:sz w:val="24"/>
          <w:szCs w:val="24"/>
        </w:rPr>
        <w:t xml:space="preserve">. </w:t>
      </w:r>
    </w:p>
    <w:p w14:paraId="58414194" w14:textId="77777777" w:rsidR="00B61CB9" w:rsidRPr="00B61CB9" w:rsidRDefault="00B61CB9" w:rsidP="00B61CB9">
      <w:pPr>
        <w:ind w:left="360"/>
        <w:rPr>
          <w:sz w:val="24"/>
          <w:szCs w:val="24"/>
        </w:rPr>
      </w:pPr>
    </w:p>
    <w:p w14:paraId="1D0D7874" w14:textId="0E653EB5" w:rsidR="00B654B2" w:rsidRPr="00B61CB9" w:rsidRDefault="00000000" w:rsidP="00B61C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0526F">
        <w:rPr>
          <w:sz w:val="24"/>
          <w:szCs w:val="24"/>
        </w:rPr>
        <w:t xml:space="preserve">’m here to </w:t>
      </w:r>
      <w:r>
        <w:rPr>
          <w:sz w:val="24"/>
          <w:szCs w:val="24"/>
        </w:rPr>
        <w:t xml:space="preserve">urge you </w:t>
      </w:r>
      <w:r w:rsidR="0000526F">
        <w:rPr>
          <w:sz w:val="24"/>
          <w:szCs w:val="24"/>
        </w:rPr>
        <w:t>t</w:t>
      </w:r>
      <w:r>
        <w:rPr>
          <w:sz w:val="24"/>
          <w:szCs w:val="24"/>
        </w:rPr>
        <w:t xml:space="preserve">o vote in favor of </w:t>
      </w:r>
      <w:r w:rsidR="0000526F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A13918">
        <w:rPr>
          <w:sz w:val="24"/>
          <w:szCs w:val="24"/>
        </w:rPr>
        <w:t xml:space="preserve">Salt Mine </w:t>
      </w:r>
      <w:r>
        <w:rPr>
          <w:sz w:val="24"/>
          <w:szCs w:val="24"/>
        </w:rPr>
        <w:t>resolution.</w:t>
      </w:r>
    </w:p>
    <w:p w14:paraId="39A75311" w14:textId="75F168DE" w:rsidR="00B654B2" w:rsidRPr="00B61CB9" w:rsidRDefault="00000000" w:rsidP="00B61CB9">
      <w:pPr>
        <w:numPr>
          <w:ilvl w:val="0"/>
          <w:numId w:val="1"/>
        </w:numPr>
        <w:rPr>
          <w:sz w:val="24"/>
          <w:szCs w:val="24"/>
        </w:rPr>
      </w:pPr>
      <w:r w:rsidRPr="0000526F">
        <w:rPr>
          <w:sz w:val="24"/>
          <w:szCs w:val="24"/>
        </w:rPr>
        <w:t xml:space="preserve">Cayuga Lake provides drinking water for </w:t>
      </w:r>
      <w:r w:rsidR="00A13918" w:rsidRPr="0000526F">
        <w:rPr>
          <w:sz w:val="24"/>
          <w:szCs w:val="24"/>
        </w:rPr>
        <w:t xml:space="preserve">about </w:t>
      </w:r>
      <w:r w:rsidRPr="0000526F">
        <w:rPr>
          <w:sz w:val="24"/>
          <w:szCs w:val="24"/>
        </w:rPr>
        <w:t>100,000 of us</w:t>
      </w:r>
      <w:r w:rsidR="00A13918" w:rsidRPr="0000526F">
        <w:rPr>
          <w:sz w:val="24"/>
          <w:szCs w:val="24"/>
        </w:rPr>
        <w:t xml:space="preserve"> in the three riparian counties.</w:t>
      </w:r>
      <w:r w:rsidRPr="0000526F">
        <w:rPr>
          <w:sz w:val="24"/>
          <w:szCs w:val="24"/>
        </w:rPr>
        <w:t xml:space="preserve"> And the </w:t>
      </w:r>
      <w:r w:rsidR="00B654B2" w:rsidRPr="0000526F">
        <w:rPr>
          <w:sz w:val="24"/>
          <w:szCs w:val="24"/>
        </w:rPr>
        <w:t>Finger L</w:t>
      </w:r>
      <w:r w:rsidRPr="0000526F">
        <w:rPr>
          <w:sz w:val="24"/>
          <w:szCs w:val="24"/>
        </w:rPr>
        <w:t>akes are the bedrock of our region’s $3 billion, 60,000-employee agritourism economy.</w:t>
      </w:r>
      <w:r w:rsidR="0000526F">
        <w:rPr>
          <w:sz w:val="24"/>
          <w:szCs w:val="24"/>
        </w:rPr>
        <w:t xml:space="preserve"> </w:t>
      </w:r>
      <w:r w:rsidRPr="0000526F">
        <w:rPr>
          <w:sz w:val="24"/>
          <w:szCs w:val="24"/>
        </w:rPr>
        <w:t xml:space="preserve">Especially with climate change threatening freshwater resources worldwide, it is </w:t>
      </w:r>
      <w:r w:rsidRPr="0000526F">
        <w:rPr>
          <w:i/>
          <w:sz w:val="24"/>
          <w:szCs w:val="24"/>
        </w:rPr>
        <w:t>imperative</w:t>
      </w:r>
      <w:r w:rsidRPr="0000526F">
        <w:rPr>
          <w:sz w:val="24"/>
          <w:szCs w:val="24"/>
        </w:rPr>
        <w:t xml:space="preserve"> that we treat the Finger Lakes as the vital resource they are.</w:t>
      </w:r>
    </w:p>
    <w:p w14:paraId="3DA4F9A7" w14:textId="6B999D27" w:rsidR="00B654B2" w:rsidRPr="00B61CB9" w:rsidRDefault="00B654B2" w:rsidP="00B61C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132 year</w:t>
      </w:r>
      <w:r w:rsidR="0000526F">
        <w:rPr>
          <w:sz w:val="24"/>
          <w:szCs w:val="24"/>
        </w:rPr>
        <w:t>s</w:t>
      </w:r>
      <w:r>
        <w:rPr>
          <w:sz w:val="24"/>
          <w:szCs w:val="24"/>
        </w:rPr>
        <w:t xml:space="preserve"> of salt mining under and beside them, Cayuga and Seneca Lakes are the saltiest of the Finger Lakes. </w:t>
      </w:r>
      <w:r>
        <w:rPr>
          <w:sz w:val="24"/>
          <w:szCs w:val="24"/>
        </w:rPr>
        <w:t>T</w:t>
      </w:r>
      <w:r>
        <w:rPr>
          <w:sz w:val="24"/>
          <w:szCs w:val="24"/>
        </w:rPr>
        <w:t>heir sodium levels are too high for the 48% of American adults with hypertension.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Knowing what we know today about salt mine failure, salt mining should never have happened at the south ends of Cayuga</w:t>
      </w:r>
      <w:r>
        <w:rPr>
          <w:sz w:val="24"/>
          <w:szCs w:val="24"/>
        </w:rPr>
        <w:t xml:space="preserve"> and Seneca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>akes.</w:t>
      </w:r>
    </w:p>
    <w:p w14:paraId="2A48FB6B" w14:textId="21717392" w:rsidR="00B654B2" w:rsidRPr="00B61CB9" w:rsidRDefault="0000526F" w:rsidP="00B61C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handout I’ve passed around you can see that </w:t>
      </w:r>
      <w:r w:rsidR="00B654B2">
        <w:rPr>
          <w:sz w:val="24"/>
          <w:szCs w:val="24"/>
        </w:rPr>
        <w:t xml:space="preserve">Hampton Corners Salt Mine in Livingston County is almost twice as productive as CSM. </w:t>
      </w:r>
      <w:r>
        <w:rPr>
          <w:sz w:val="24"/>
          <w:szCs w:val="24"/>
        </w:rPr>
        <w:t>It’s mining under land</w:t>
      </w:r>
      <w:r w:rsidR="00B61CB9">
        <w:rPr>
          <w:sz w:val="24"/>
          <w:szCs w:val="24"/>
        </w:rPr>
        <w:t>.</w:t>
      </w:r>
      <w:r>
        <w:rPr>
          <w:sz w:val="24"/>
          <w:szCs w:val="24"/>
        </w:rPr>
        <w:t xml:space="preserve"> They’ve had no fatalities and m</w:t>
      </w:r>
      <w:r w:rsidR="00B654B2">
        <w:rPr>
          <w:sz w:val="24"/>
          <w:szCs w:val="24"/>
        </w:rPr>
        <w:t>anagement has done two Environmental Impact Statements</w:t>
      </w:r>
      <w:r>
        <w:rPr>
          <w:sz w:val="24"/>
          <w:szCs w:val="24"/>
        </w:rPr>
        <w:t>. By contrast, i</w:t>
      </w:r>
      <w:r w:rsidR="00B654B2">
        <w:rPr>
          <w:sz w:val="24"/>
          <w:szCs w:val="24"/>
        </w:rPr>
        <w:t>n 5 years of mining here Cargill has never done a single EIS</w:t>
      </w:r>
      <w:r>
        <w:rPr>
          <w:sz w:val="24"/>
          <w:szCs w:val="24"/>
        </w:rPr>
        <w:t>,</w:t>
      </w:r>
      <w:r w:rsidR="00B654B2">
        <w:rPr>
          <w:sz w:val="24"/>
          <w:szCs w:val="24"/>
        </w:rPr>
        <w:t xml:space="preserve"> they’ve had six fatalities</w:t>
      </w:r>
      <w:r>
        <w:rPr>
          <w:sz w:val="24"/>
          <w:szCs w:val="24"/>
        </w:rPr>
        <w:t>,</w:t>
      </w:r>
      <w:r w:rsidR="00B654B2">
        <w:rPr>
          <w:sz w:val="24"/>
          <w:szCs w:val="24"/>
        </w:rPr>
        <w:t xml:space="preserve"> and they are putting their miners and the lake at risk by mining under geologic anomalies.</w:t>
      </w:r>
      <w:r>
        <w:rPr>
          <w:sz w:val="24"/>
          <w:szCs w:val="24"/>
        </w:rPr>
        <w:t xml:space="preserve"> </w:t>
      </w:r>
    </w:p>
    <w:p w14:paraId="3AC45EC7" w14:textId="02665BD3" w:rsidR="00B654B2" w:rsidRPr="00B61CB9" w:rsidRDefault="00A13918" w:rsidP="00B61CB9">
      <w:pPr>
        <w:numPr>
          <w:ilvl w:val="0"/>
          <w:numId w:val="1"/>
        </w:numPr>
        <w:rPr>
          <w:sz w:val="24"/>
          <w:szCs w:val="24"/>
        </w:rPr>
      </w:pPr>
      <w:r w:rsidRPr="00B654B2">
        <w:rPr>
          <w:sz w:val="24"/>
          <w:szCs w:val="24"/>
        </w:rPr>
        <w:t>Having just closed and flooded their Avery Island Salt Mine</w:t>
      </w:r>
      <w:r w:rsidR="0000526F">
        <w:rPr>
          <w:sz w:val="24"/>
          <w:szCs w:val="24"/>
        </w:rPr>
        <w:t xml:space="preserve"> </w:t>
      </w:r>
      <w:r w:rsidRPr="00B654B2">
        <w:rPr>
          <w:sz w:val="24"/>
          <w:szCs w:val="24"/>
        </w:rPr>
        <w:t>following a mine collapse</w:t>
      </w:r>
      <w:r w:rsidR="0000526F">
        <w:rPr>
          <w:sz w:val="24"/>
          <w:szCs w:val="24"/>
        </w:rPr>
        <w:t xml:space="preserve"> and two fatalities</w:t>
      </w:r>
      <w:r w:rsidRPr="00B654B2">
        <w:rPr>
          <w:sz w:val="24"/>
          <w:szCs w:val="24"/>
        </w:rPr>
        <w:t xml:space="preserve">, Cargill now wants to </w:t>
      </w:r>
      <w:r w:rsidR="00000000" w:rsidRPr="00B654B2">
        <w:rPr>
          <w:sz w:val="24"/>
          <w:szCs w:val="24"/>
        </w:rPr>
        <w:t xml:space="preserve">sell the </w:t>
      </w:r>
      <w:r w:rsidRPr="00B654B2">
        <w:rPr>
          <w:sz w:val="24"/>
          <w:szCs w:val="24"/>
        </w:rPr>
        <w:t>Cayuga Salt Mine</w:t>
      </w:r>
      <w:r w:rsidR="00000000" w:rsidRPr="00B654B2">
        <w:rPr>
          <w:sz w:val="24"/>
          <w:szCs w:val="24"/>
        </w:rPr>
        <w:t>, in secret, with no public oversight.</w:t>
      </w:r>
    </w:p>
    <w:p w14:paraId="7C77826E" w14:textId="06EA66F9" w:rsidR="00B654B2" w:rsidRPr="00B61CB9" w:rsidRDefault="00B654B2" w:rsidP="00B61CB9">
      <w:pPr>
        <w:numPr>
          <w:ilvl w:val="0"/>
          <w:numId w:val="1"/>
        </w:numPr>
        <w:rPr>
          <w:sz w:val="24"/>
          <w:szCs w:val="24"/>
        </w:rPr>
      </w:pPr>
      <w:r w:rsidRPr="00B654B2">
        <w:rPr>
          <w:sz w:val="24"/>
          <w:szCs w:val="24"/>
        </w:rPr>
        <w:t xml:space="preserve">Like Avery Island, the mine should be </w:t>
      </w:r>
      <w:r w:rsidRPr="0000526F">
        <w:rPr>
          <w:b/>
          <w:bCs/>
          <w:i/>
          <w:iCs/>
          <w:sz w:val="24"/>
          <w:szCs w:val="24"/>
        </w:rPr>
        <w:t>closed</w:t>
      </w:r>
      <w:r w:rsidRPr="00B654B2">
        <w:rPr>
          <w:sz w:val="24"/>
          <w:szCs w:val="24"/>
        </w:rPr>
        <w:t xml:space="preserve"> but not before the removal of all foreign materials and equipment and not before a very careful study regarding the risks that a flooded mine may pos</w:t>
      </w:r>
      <w:r w:rsidR="0000526F">
        <w:rPr>
          <w:sz w:val="24"/>
          <w:szCs w:val="24"/>
        </w:rPr>
        <w:t>e</w:t>
      </w:r>
      <w:r w:rsidRPr="00B654B2">
        <w:rPr>
          <w:sz w:val="24"/>
          <w:szCs w:val="24"/>
        </w:rPr>
        <w:t xml:space="preserve"> to Cayuga Lake’s water quality.  </w:t>
      </w:r>
    </w:p>
    <w:p w14:paraId="6601B5E8" w14:textId="723DB9A5" w:rsidR="00B654B2" w:rsidRPr="00B61CB9" w:rsidRDefault="00B654B2" w:rsidP="00B61CB9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000000">
        <w:rPr>
          <w:sz w:val="24"/>
          <w:szCs w:val="24"/>
        </w:rPr>
        <w:t>s long as</w:t>
      </w:r>
      <w:proofErr w:type="gramEnd"/>
      <w:r w:rsidR="00000000">
        <w:rPr>
          <w:sz w:val="24"/>
          <w:szCs w:val="24"/>
        </w:rPr>
        <w:t xml:space="preserve"> the salt mine is still operating, </w:t>
      </w:r>
      <w:r w:rsidR="0000526F">
        <w:rPr>
          <w:sz w:val="24"/>
          <w:szCs w:val="24"/>
        </w:rPr>
        <w:t>t</w:t>
      </w:r>
      <w:r>
        <w:rPr>
          <w:sz w:val="24"/>
          <w:szCs w:val="24"/>
        </w:rPr>
        <w:t xml:space="preserve">he mine cavity under the lake—currently estimated to be 10-15 billion gallons in volume—continues to grow in size meaning a greater and greater amount of saturated brine that could eventually vent into the lake following flooding of the mine.  </w:t>
      </w:r>
      <w:r w:rsidR="00000000">
        <w:rPr>
          <w:sz w:val="24"/>
          <w:szCs w:val="24"/>
        </w:rPr>
        <w:t xml:space="preserve"> </w:t>
      </w:r>
    </w:p>
    <w:p w14:paraId="69174EC5" w14:textId="6E461946" w:rsidR="00B654B2" w:rsidRPr="00B61CB9" w:rsidRDefault="00000000" w:rsidP="00B61C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Lake </w:t>
      </w:r>
      <w:proofErr w:type="spellStart"/>
      <w:r>
        <w:rPr>
          <w:sz w:val="24"/>
          <w:szCs w:val="24"/>
        </w:rPr>
        <w:t>Peigneur</w:t>
      </w:r>
      <w:proofErr w:type="spellEnd"/>
      <w:r>
        <w:rPr>
          <w:sz w:val="24"/>
          <w:szCs w:val="24"/>
        </w:rPr>
        <w:t xml:space="preserve"> in Louisiana was once a freshwater lake, and it’s now salinized thanks to an accidental flooding of the salt mine under the lake</w:t>
      </w:r>
      <w:r w:rsidR="00B654B2">
        <w:rPr>
          <w:sz w:val="24"/>
          <w:szCs w:val="24"/>
        </w:rPr>
        <w:t xml:space="preserve"> in 1980</w:t>
      </w:r>
      <w:r>
        <w:rPr>
          <w:sz w:val="24"/>
          <w:szCs w:val="24"/>
        </w:rPr>
        <w:t>. We CAN’T let that happen here.</w:t>
      </w:r>
    </w:p>
    <w:p w14:paraId="4E5A1387" w14:textId="134E3235" w:rsidR="00B654B2" w:rsidRPr="00B61CB9" w:rsidRDefault="00000000" w:rsidP="000052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Exactly how great is this risk? </w:t>
      </w:r>
      <w:r w:rsidR="00A13918">
        <w:rPr>
          <w:sz w:val="24"/>
          <w:szCs w:val="24"/>
        </w:rPr>
        <w:t xml:space="preserve"> Cargill has insisted that its consultants’ annual reports be treated as trade secrets</w:t>
      </w:r>
      <w:r w:rsidR="0000526F">
        <w:rPr>
          <w:sz w:val="24"/>
          <w:szCs w:val="24"/>
        </w:rPr>
        <w:t xml:space="preserve">, but our consultant, </w:t>
      </w:r>
      <w:r w:rsidR="00A13918">
        <w:rPr>
          <w:sz w:val="24"/>
          <w:szCs w:val="24"/>
        </w:rPr>
        <w:t>John K. Warren, probably the best-known evaporite geologist in the world</w:t>
      </w:r>
      <w:r w:rsidR="0000526F">
        <w:rPr>
          <w:sz w:val="24"/>
          <w:szCs w:val="24"/>
        </w:rPr>
        <w:t xml:space="preserve">, has concluded that </w:t>
      </w:r>
      <w:r w:rsidR="00A13918">
        <w:rPr>
          <w:sz w:val="24"/>
          <w:szCs w:val="24"/>
        </w:rPr>
        <w:t xml:space="preserve">Cargill should not be mining under the </w:t>
      </w:r>
      <w:r w:rsidR="0000526F">
        <w:rPr>
          <w:sz w:val="24"/>
          <w:szCs w:val="24"/>
        </w:rPr>
        <w:t xml:space="preserve">continuous </w:t>
      </w:r>
      <w:r w:rsidR="00A13918">
        <w:rPr>
          <w:sz w:val="24"/>
          <w:szCs w:val="24"/>
        </w:rPr>
        <w:t xml:space="preserve">scour anomaly running down the center of the lake from Cayuga Power to Taughannock Park. </w:t>
      </w:r>
    </w:p>
    <w:p w14:paraId="67FB2387" w14:textId="51258FBD" w:rsidR="00B654B2" w:rsidRPr="00B61CB9" w:rsidRDefault="00B654B2" w:rsidP="00B61C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repurposing of Portland Point and Cargill’s 5000 feet of lake frontage will increase property tax revenues and create many new and more sustainable jobs.  </w:t>
      </w:r>
    </w:p>
    <w:p w14:paraId="7F1754D4" w14:textId="6B8AE2AD" w:rsidR="0000526F" w:rsidRPr="00B61CB9" w:rsidRDefault="00A13918" w:rsidP="00B61C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000000">
        <w:rPr>
          <w:sz w:val="24"/>
          <w:szCs w:val="24"/>
        </w:rPr>
        <w:t>early 2,000 people have signed our petition for an</w:t>
      </w:r>
      <w:r w:rsidR="0000526F">
        <w:rPr>
          <w:sz w:val="24"/>
          <w:szCs w:val="24"/>
        </w:rPr>
        <w:t xml:space="preserve"> EIS </w:t>
      </w:r>
      <w:r w:rsidR="00000000">
        <w:rPr>
          <w:sz w:val="24"/>
          <w:szCs w:val="24"/>
        </w:rPr>
        <w:t xml:space="preserve">and for Cargill, or any future buyer of the mine, to post a $10B environmental bond </w:t>
      </w:r>
      <w:r>
        <w:rPr>
          <w:sz w:val="24"/>
          <w:szCs w:val="24"/>
        </w:rPr>
        <w:t>with NY State</w:t>
      </w:r>
      <w:r w:rsidR="00000000">
        <w:rPr>
          <w:sz w:val="24"/>
          <w:szCs w:val="24"/>
        </w:rPr>
        <w:t xml:space="preserve">. </w:t>
      </w:r>
    </w:p>
    <w:p w14:paraId="00000010" w14:textId="2DFDDD16" w:rsidR="00E12575" w:rsidRDefault="0000526F" w:rsidP="0000526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pass tonight’s resolution.</w:t>
      </w:r>
    </w:p>
    <w:p w14:paraId="00000012" w14:textId="2F22409E" w:rsidR="00E12575" w:rsidRPr="00B61CB9" w:rsidRDefault="00000000" w:rsidP="00B61C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for your time.</w:t>
      </w:r>
    </w:p>
    <w:sectPr w:rsidR="00E12575" w:rsidRPr="00B61CB9" w:rsidSect="00B61CB9">
      <w:pgSz w:w="12240" w:h="15840"/>
      <w:pgMar w:top="909" w:right="1440" w:bottom="106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5246B"/>
    <w:multiLevelType w:val="multilevel"/>
    <w:tmpl w:val="ABA0B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3845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75"/>
    <w:rsid w:val="0000526F"/>
    <w:rsid w:val="00667CFD"/>
    <w:rsid w:val="00A13918"/>
    <w:rsid w:val="00B61CB9"/>
    <w:rsid w:val="00B654B2"/>
    <w:rsid w:val="00E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D7268"/>
  <w15:docId w15:val="{96386AF1-B2D4-5D4E-A7B7-BD9D339C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2425</Characters>
  <Application>Microsoft Office Word</Application>
  <DocSecurity>0</DocSecurity>
  <Lines>36</Lines>
  <Paragraphs>9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V. Dennis</cp:lastModifiedBy>
  <cp:revision>2</cp:revision>
  <cp:lastPrinted>2023-11-08T21:39:00Z</cp:lastPrinted>
  <dcterms:created xsi:type="dcterms:W3CDTF">2023-11-10T12:23:00Z</dcterms:created>
  <dcterms:modified xsi:type="dcterms:W3CDTF">2023-11-10T12:23:00Z</dcterms:modified>
</cp:coreProperties>
</file>